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ECB" w:rsidRDefault="003B7ECB" w:rsidP="002B606D">
      <w:pPr>
        <w:bidi/>
        <w:jc w:val="center"/>
        <w:rPr>
          <w:sz w:val="32"/>
          <w:szCs w:val="32"/>
          <w:rtl/>
          <w:lang w:bidi="fa-IR"/>
        </w:rPr>
      </w:pPr>
      <w:r>
        <w:rPr>
          <w:rFonts w:hint="cs"/>
          <w:sz w:val="32"/>
          <w:szCs w:val="32"/>
          <w:rtl/>
          <w:lang w:bidi="fa-IR"/>
        </w:rPr>
        <w:t>خارج اصول8</w:t>
      </w:r>
    </w:p>
    <w:p w:rsidR="003B7ECB" w:rsidRPr="0061639A" w:rsidRDefault="003B7ECB" w:rsidP="002B606D">
      <w:pPr>
        <w:bidi/>
        <w:jc w:val="center"/>
        <w:rPr>
          <w:sz w:val="32"/>
          <w:szCs w:val="32"/>
          <w:rtl/>
          <w:lang w:bidi="fa-IR"/>
        </w:rPr>
      </w:pPr>
      <w:r w:rsidRPr="0061639A">
        <w:rPr>
          <w:sz w:val="32"/>
          <w:szCs w:val="32"/>
          <w:rtl/>
          <w:lang w:bidi="fa-IR"/>
        </w:rPr>
        <w:t>سه شنبه 2/ 7/ 98</w:t>
      </w:r>
    </w:p>
    <w:p w:rsidR="003B7ECB" w:rsidRPr="002B606D" w:rsidRDefault="003B7ECB" w:rsidP="002B606D">
      <w:pPr>
        <w:pBdr>
          <w:bottom w:val="single" w:sz="12" w:space="1" w:color="auto"/>
        </w:pBdr>
        <w:bidi/>
        <w:jc w:val="center"/>
        <w:rPr>
          <w:color w:val="FF0000"/>
          <w:sz w:val="32"/>
          <w:szCs w:val="32"/>
          <w:rtl/>
          <w:lang w:bidi="fa-IR"/>
        </w:rPr>
      </w:pPr>
      <w:r w:rsidRPr="002B606D">
        <w:rPr>
          <w:rFonts w:hint="cs"/>
          <w:color w:val="FF0000"/>
          <w:sz w:val="32"/>
          <w:szCs w:val="32"/>
          <w:rtl/>
          <w:lang w:bidi="fa-IR"/>
        </w:rPr>
        <w:t>*اقسام واجب</w:t>
      </w:r>
      <w:r w:rsidR="00892AC6" w:rsidRPr="002B606D">
        <w:rPr>
          <w:rFonts w:hint="cs"/>
          <w:color w:val="FF0000"/>
          <w:sz w:val="32"/>
          <w:szCs w:val="32"/>
          <w:rtl/>
          <w:lang w:bidi="fa-IR"/>
        </w:rPr>
        <w:t>*</w:t>
      </w:r>
    </w:p>
    <w:p w:rsidR="003B7ECB" w:rsidRDefault="003B7ECB" w:rsidP="0071076A">
      <w:pPr>
        <w:bidi/>
        <w:rPr>
          <w:sz w:val="32"/>
          <w:szCs w:val="32"/>
          <w:rtl/>
          <w:lang w:bidi="fa-IR"/>
        </w:rPr>
      </w:pPr>
      <w:r>
        <w:rPr>
          <w:sz w:val="32"/>
          <w:szCs w:val="32"/>
          <w:rtl/>
          <w:lang w:bidi="fa-IR"/>
        </w:rPr>
        <w:softHyphen/>
      </w:r>
      <w:r>
        <w:rPr>
          <w:rFonts w:hint="cs"/>
          <w:sz w:val="32"/>
          <w:szCs w:val="32"/>
          <w:rtl/>
          <w:lang w:bidi="fa-IR"/>
        </w:rPr>
        <w:softHyphen/>
      </w:r>
      <w:r>
        <w:rPr>
          <w:rFonts w:hint="cs"/>
          <w:sz w:val="32"/>
          <w:szCs w:val="32"/>
          <w:rtl/>
          <w:lang w:bidi="fa-IR"/>
        </w:rPr>
        <w:softHyphen/>
      </w:r>
      <w:r>
        <w:rPr>
          <w:rFonts w:hint="cs"/>
          <w:sz w:val="32"/>
          <w:szCs w:val="32"/>
          <w:rtl/>
          <w:lang w:bidi="fa-IR"/>
        </w:rPr>
        <w:softHyphen/>
      </w:r>
      <w:r>
        <w:rPr>
          <w:rFonts w:hint="cs"/>
          <w:sz w:val="32"/>
          <w:szCs w:val="32"/>
          <w:rtl/>
          <w:lang w:bidi="fa-IR"/>
        </w:rPr>
        <w:softHyphen/>
      </w:r>
      <w:r>
        <w:rPr>
          <w:rFonts w:hint="cs"/>
          <w:sz w:val="32"/>
          <w:szCs w:val="32"/>
          <w:rtl/>
          <w:lang w:bidi="fa-IR"/>
        </w:rPr>
        <w:softHyphen/>
      </w:r>
      <w:r>
        <w:rPr>
          <w:rFonts w:hint="cs"/>
          <w:sz w:val="32"/>
          <w:szCs w:val="32"/>
          <w:rtl/>
          <w:lang w:bidi="fa-IR"/>
        </w:rPr>
        <w:softHyphen/>
      </w:r>
      <w:r>
        <w:rPr>
          <w:rFonts w:hint="cs"/>
          <w:sz w:val="32"/>
          <w:szCs w:val="32"/>
          <w:rtl/>
          <w:lang w:bidi="fa-IR"/>
        </w:rPr>
        <w:softHyphen/>
      </w:r>
      <w:r>
        <w:rPr>
          <w:rFonts w:hint="cs"/>
          <w:sz w:val="32"/>
          <w:szCs w:val="32"/>
          <w:rtl/>
          <w:lang w:bidi="fa-IR"/>
        </w:rPr>
        <w:softHyphen/>
      </w:r>
      <w:r>
        <w:rPr>
          <w:rFonts w:hint="cs"/>
          <w:sz w:val="32"/>
          <w:szCs w:val="32"/>
          <w:rtl/>
          <w:lang w:bidi="fa-IR"/>
        </w:rPr>
        <w:softHyphen/>
      </w:r>
      <w:r>
        <w:rPr>
          <w:rFonts w:hint="cs"/>
          <w:sz w:val="32"/>
          <w:szCs w:val="32"/>
          <w:rtl/>
          <w:lang w:bidi="fa-IR"/>
        </w:rPr>
        <w:softHyphen/>
      </w:r>
      <w:r>
        <w:rPr>
          <w:rFonts w:hint="cs"/>
          <w:sz w:val="32"/>
          <w:szCs w:val="32"/>
          <w:rtl/>
          <w:lang w:bidi="fa-IR"/>
        </w:rPr>
        <w:softHyphen/>
      </w:r>
      <w:r>
        <w:rPr>
          <w:rFonts w:hint="cs"/>
          <w:sz w:val="32"/>
          <w:szCs w:val="32"/>
          <w:rtl/>
          <w:lang w:bidi="fa-IR"/>
        </w:rPr>
        <w:softHyphen/>
      </w:r>
      <w:r>
        <w:rPr>
          <w:rFonts w:hint="cs"/>
          <w:sz w:val="32"/>
          <w:szCs w:val="32"/>
          <w:rtl/>
          <w:lang w:bidi="fa-IR"/>
        </w:rPr>
        <w:softHyphen/>
      </w:r>
      <w:r>
        <w:rPr>
          <w:rFonts w:hint="cs"/>
          <w:sz w:val="32"/>
          <w:szCs w:val="32"/>
          <w:rtl/>
          <w:lang w:bidi="fa-IR"/>
        </w:rPr>
        <w:softHyphen/>
      </w:r>
      <w:r>
        <w:rPr>
          <w:rFonts w:hint="cs"/>
          <w:sz w:val="32"/>
          <w:szCs w:val="32"/>
          <w:rtl/>
          <w:lang w:bidi="fa-IR"/>
        </w:rPr>
        <w:softHyphen/>
      </w:r>
      <w:r w:rsidR="008365FF">
        <w:rPr>
          <w:rFonts w:hint="cs"/>
          <w:sz w:val="32"/>
          <w:szCs w:val="32"/>
          <w:rtl/>
          <w:lang w:bidi="fa-IR"/>
        </w:rPr>
        <w:t>کلام</w:t>
      </w:r>
      <w:r w:rsidR="00245905">
        <w:rPr>
          <w:rFonts w:hint="cs"/>
          <w:sz w:val="32"/>
          <w:szCs w:val="32"/>
          <w:rtl/>
          <w:lang w:bidi="fa-IR"/>
        </w:rPr>
        <w:t xml:space="preserve"> در حلّ مشکل مقدّمات مفوّ</w:t>
      </w:r>
      <w:r w:rsidR="002B606D">
        <w:rPr>
          <w:rFonts w:hint="cs"/>
          <w:sz w:val="32"/>
          <w:szCs w:val="32"/>
          <w:rtl/>
          <w:lang w:bidi="fa-IR"/>
        </w:rPr>
        <w:t>ته بود.</w:t>
      </w:r>
      <w:r w:rsidR="00245905">
        <w:rPr>
          <w:rFonts w:hint="cs"/>
          <w:sz w:val="32"/>
          <w:szCs w:val="32"/>
          <w:rtl/>
          <w:lang w:bidi="fa-IR"/>
        </w:rPr>
        <w:t>قرار شد مقدّمه ای در دو امر گفته شود</w:t>
      </w:r>
      <w:r w:rsidR="002B606D">
        <w:rPr>
          <w:rFonts w:hint="cs"/>
          <w:sz w:val="32"/>
          <w:szCs w:val="32"/>
          <w:rtl/>
          <w:lang w:bidi="fa-IR"/>
        </w:rPr>
        <w:t>؛</w:t>
      </w:r>
      <w:r w:rsidR="00245905">
        <w:rPr>
          <w:rFonts w:hint="cs"/>
          <w:sz w:val="32"/>
          <w:szCs w:val="32"/>
          <w:rtl/>
          <w:lang w:bidi="fa-IR"/>
        </w:rPr>
        <w:t xml:space="preserve"> امر اوّل تمام شد.</w:t>
      </w:r>
      <w:r w:rsidR="008365FF">
        <w:rPr>
          <w:rStyle w:val="FootnoteReference"/>
          <w:sz w:val="32"/>
          <w:szCs w:val="32"/>
          <w:rtl/>
          <w:lang w:bidi="fa-IR"/>
        </w:rPr>
        <w:footnoteReference w:id="1"/>
      </w:r>
    </w:p>
    <w:p w:rsidR="00245905" w:rsidRDefault="00245905" w:rsidP="0071076A">
      <w:pPr>
        <w:bidi/>
        <w:rPr>
          <w:sz w:val="32"/>
          <w:szCs w:val="32"/>
          <w:rtl/>
          <w:lang w:bidi="fa-IR"/>
        </w:rPr>
      </w:pPr>
      <w:r>
        <w:rPr>
          <w:rFonts w:hint="cs"/>
          <w:sz w:val="32"/>
          <w:szCs w:val="32"/>
          <w:rtl/>
          <w:lang w:bidi="fa-IR"/>
        </w:rPr>
        <w:t>امر دو</w:t>
      </w:r>
      <w:r w:rsidR="002B606D">
        <w:rPr>
          <w:rFonts w:hint="cs"/>
          <w:sz w:val="32"/>
          <w:szCs w:val="32"/>
          <w:rtl/>
          <w:lang w:bidi="fa-IR"/>
        </w:rPr>
        <w:t>ّ</w:t>
      </w:r>
      <w:r>
        <w:rPr>
          <w:rFonts w:hint="cs"/>
          <w:sz w:val="32"/>
          <w:szCs w:val="32"/>
          <w:rtl/>
          <w:lang w:bidi="fa-IR"/>
        </w:rPr>
        <w:t>م: استحقاق عقاب بحکم عقل مستقل در دو مورد ثابت است:</w:t>
      </w:r>
    </w:p>
    <w:p w:rsidR="00245905" w:rsidRDefault="00245905" w:rsidP="0071076A">
      <w:pPr>
        <w:bidi/>
        <w:rPr>
          <w:sz w:val="32"/>
          <w:szCs w:val="32"/>
          <w:rtl/>
          <w:lang w:bidi="fa-IR"/>
        </w:rPr>
      </w:pPr>
      <w:r>
        <w:rPr>
          <w:rFonts w:hint="cs"/>
          <w:sz w:val="32"/>
          <w:szCs w:val="32"/>
          <w:rtl/>
          <w:lang w:bidi="fa-IR"/>
        </w:rPr>
        <w:t>1.مخالفت عبد با تکلیف فعلیِ مورد خطاب.</w:t>
      </w:r>
    </w:p>
    <w:p w:rsidR="00245905" w:rsidRDefault="00245905" w:rsidP="002B606D">
      <w:pPr>
        <w:bidi/>
        <w:rPr>
          <w:sz w:val="32"/>
          <w:szCs w:val="32"/>
          <w:rtl/>
          <w:lang w:bidi="fa-IR"/>
        </w:rPr>
      </w:pPr>
      <w:r>
        <w:rPr>
          <w:rFonts w:hint="cs"/>
          <w:sz w:val="32"/>
          <w:szCs w:val="32"/>
          <w:rtl/>
          <w:lang w:bidi="fa-IR"/>
        </w:rPr>
        <w:t>2.تفویت حقیقت و روح تکلیف؛ یعنی کاری کند که ملاک تکلیف در عالم خارج فوت شود-چه تکلیف تحریمی و چه تکلیف وجوبی-؛ مثلا</w:t>
      </w:r>
      <w:r w:rsidR="002B606D">
        <w:rPr>
          <w:rFonts w:hint="cs"/>
          <w:sz w:val="32"/>
          <w:szCs w:val="32"/>
          <w:rtl/>
          <w:lang w:bidi="fa-IR"/>
        </w:rPr>
        <w:t>ً</w:t>
      </w:r>
      <w:r>
        <w:rPr>
          <w:rFonts w:hint="cs"/>
          <w:sz w:val="32"/>
          <w:szCs w:val="32"/>
          <w:rtl/>
          <w:lang w:bidi="fa-IR"/>
        </w:rPr>
        <w:t xml:space="preserve"> عبد بداند که نجات جان ولد مولا دارای ملاک تام</w:t>
      </w:r>
      <w:r w:rsidR="002B606D">
        <w:rPr>
          <w:rFonts w:hint="cs"/>
          <w:sz w:val="32"/>
          <w:szCs w:val="32"/>
          <w:rtl/>
          <w:lang w:bidi="fa-IR"/>
        </w:rPr>
        <w:t>ّ</w:t>
      </w:r>
      <w:r>
        <w:rPr>
          <w:rFonts w:hint="cs"/>
          <w:sz w:val="32"/>
          <w:szCs w:val="32"/>
          <w:rtl/>
          <w:lang w:bidi="fa-IR"/>
        </w:rPr>
        <w:t xml:space="preserve"> است و مقتضی تکلیف فعلی است(یعنی اگر شرایط مهی</w:t>
      </w:r>
      <w:r w:rsidR="002B606D">
        <w:rPr>
          <w:rFonts w:hint="cs"/>
          <w:sz w:val="32"/>
          <w:szCs w:val="32"/>
          <w:rtl/>
          <w:lang w:bidi="fa-IR"/>
        </w:rPr>
        <w:t>ّ</w:t>
      </w:r>
      <w:r>
        <w:rPr>
          <w:rFonts w:hint="cs"/>
          <w:sz w:val="32"/>
          <w:szCs w:val="32"/>
          <w:rtl/>
          <w:lang w:bidi="fa-IR"/>
        </w:rPr>
        <w:t>ا باشد، حتما</w:t>
      </w:r>
      <w:r w:rsidR="002B606D">
        <w:rPr>
          <w:rFonts w:hint="cs"/>
          <w:sz w:val="32"/>
          <w:szCs w:val="32"/>
          <w:rtl/>
          <w:lang w:bidi="fa-IR"/>
        </w:rPr>
        <w:t>ً</w:t>
      </w:r>
      <w:r>
        <w:rPr>
          <w:rFonts w:hint="cs"/>
          <w:sz w:val="32"/>
          <w:szCs w:val="32"/>
          <w:rtl/>
          <w:lang w:bidi="fa-IR"/>
        </w:rPr>
        <w:t xml:space="preserve"> مولا  او را امر به نجات می کند) می کند؛ با فرض علم به این ملاک اگر او را نجات ندهد و ملاک فوت شود، مستحق</w:t>
      </w:r>
      <w:r w:rsidR="00AB6580">
        <w:rPr>
          <w:rFonts w:hint="cs"/>
          <w:sz w:val="32"/>
          <w:szCs w:val="32"/>
          <w:rtl/>
          <w:lang w:bidi="fa-IR"/>
        </w:rPr>
        <w:t>ّ</w:t>
      </w:r>
      <w:r>
        <w:rPr>
          <w:rFonts w:hint="cs"/>
          <w:sz w:val="32"/>
          <w:szCs w:val="32"/>
          <w:rtl/>
          <w:lang w:bidi="fa-IR"/>
        </w:rPr>
        <w:t xml:space="preserve"> عقاب است-چه قصور و تقصیر از ناحیه ی مولا باشد(مثلا</w:t>
      </w:r>
      <w:r w:rsidR="002B606D">
        <w:rPr>
          <w:rFonts w:hint="cs"/>
          <w:sz w:val="32"/>
          <w:szCs w:val="32"/>
          <w:rtl/>
          <w:lang w:bidi="fa-IR"/>
        </w:rPr>
        <w:t>ً</w:t>
      </w:r>
      <w:r>
        <w:rPr>
          <w:rFonts w:hint="cs"/>
          <w:sz w:val="32"/>
          <w:szCs w:val="32"/>
          <w:rtl/>
          <w:lang w:bidi="fa-IR"/>
        </w:rPr>
        <w:t xml:space="preserve"> مولا خواب است و فرزندش در حال غرق شدن است) </w:t>
      </w:r>
      <w:r w:rsidR="002B606D">
        <w:rPr>
          <w:rFonts w:hint="cs"/>
          <w:sz w:val="32"/>
          <w:szCs w:val="32"/>
          <w:rtl/>
          <w:lang w:bidi="fa-IR"/>
        </w:rPr>
        <w:t>و چه</w:t>
      </w:r>
      <w:r>
        <w:rPr>
          <w:rFonts w:hint="cs"/>
          <w:sz w:val="32"/>
          <w:szCs w:val="32"/>
          <w:rtl/>
          <w:lang w:bidi="fa-IR"/>
        </w:rPr>
        <w:t xml:space="preserve"> از ناحیه ی عبد باشد(مثلا</w:t>
      </w:r>
      <w:r w:rsidR="002B606D">
        <w:rPr>
          <w:rFonts w:hint="cs"/>
          <w:sz w:val="32"/>
          <w:szCs w:val="32"/>
          <w:rtl/>
          <w:lang w:bidi="fa-IR"/>
        </w:rPr>
        <w:t>ً</w:t>
      </w:r>
      <w:r>
        <w:rPr>
          <w:rFonts w:hint="cs"/>
          <w:sz w:val="32"/>
          <w:szCs w:val="32"/>
          <w:rtl/>
          <w:lang w:bidi="fa-IR"/>
        </w:rPr>
        <w:t xml:space="preserve"> عبد می داند ولد مولا چند لحظه ی دیگر در آب می افتد و غرق می شود در عین حال کاری کند که از نجات او عاجز شود)-.</w:t>
      </w:r>
    </w:p>
    <w:p w:rsidR="00AB6580" w:rsidRPr="005869E2" w:rsidRDefault="00AB6580" w:rsidP="0071076A">
      <w:pPr>
        <w:bidi/>
        <w:rPr>
          <w:color w:val="0070C0"/>
          <w:sz w:val="32"/>
          <w:szCs w:val="32"/>
          <w:rtl/>
          <w:lang w:bidi="fa-IR"/>
        </w:rPr>
      </w:pPr>
      <w:r w:rsidRPr="005869E2">
        <w:rPr>
          <w:rFonts w:hint="cs"/>
          <w:color w:val="0070C0"/>
          <w:sz w:val="32"/>
          <w:szCs w:val="32"/>
          <w:rtl/>
          <w:lang w:bidi="fa-IR"/>
        </w:rPr>
        <w:t>سؤال</w:t>
      </w:r>
    </w:p>
    <w:p w:rsidR="00245905" w:rsidRDefault="00AB6580" w:rsidP="002B606D">
      <w:pPr>
        <w:bidi/>
        <w:rPr>
          <w:sz w:val="32"/>
          <w:szCs w:val="32"/>
          <w:rtl/>
          <w:lang w:bidi="fa-IR"/>
        </w:rPr>
      </w:pPr>
      <w:r>
        <w:rPr>
          <w:rFonts w:hint="cs"/>
          <w:sz w:val="32"/>
          <w:szCs w:val="32"/>
          <w:rtl/>
          <w:lang w:bidi="fa-IR"/>
        </w:rPr>
        <w:t>اگر عقل حکم کند به وجوب مقد</w:t>
      </w:r>
      <w:r w:rsidR="002B606D">
        <w:rPr>
          <w:rFonts w:hint="cs"/>
          <w:sz w:val="32"/>
          <w:szCs w:val="32"/>
          <w:rtl/>
          <w:lang w:bidi="fa-IR"/>
        </w:rPr>
        <w:t>ّ</w:t>
      </w:r>
      <w:r>
        <w:rPr>
          <w:rFonts w:hint="cs"/>
          <w:sz w:val="32"/>
          <w:szCs w:val="32"/>
          <w:rtl/>
          <w:lang w:bidi="fa-IR"/>
        </w:rPr>
        <w:t>مه ی مفو</w:t>
      </w:r>
      <w:r w:rsidR="002B606D">
        <w:rPr>
          <w:rFonts w:hint="cs"/>
          <w:sz w:val="32"/>
          <w:szCs w:val="32"/>
          <w:rtl/>
          <w:lang w:bidi="fa-IR"/>
        </w:rPr>
        <w:t>ّ</w:t>
      </w:r>
      <w:r>
        <w:rPr>
          <w:rFonts w:hint="cs"/>
          <w:sz w:val="32"/>
          <w:szCs w:val="32"/>
          <w:rtl/>
          <w:lang w:bidi="fa-IR"/>
        </w:rPr>
        <w:t>ته ای که امکان ترش</w:t>
      </w:r>
      <w:r w:rsidR="002B606D">
        <w:rPr>
          <w:rFonts w:hint="cs"/>
          <w:sz w:val="32"/>
          <w:szCs w:val="32"/>
          <w:rtl/>
          <w:lang w:bidi="fa-IR"/>
        </w:rPr>
        <w:t>ّ</w:t>
      </w:r>
      <w:r>
        <w:rPr>
          <w:rFonts w:hint="cs"/>
          <w:sz w:val="32"/>
          <w:szCs w:val="32"/>
          <w:rtl/>
          <w:lang w:bidi="fa-IR"/>
        </w:rPr>
        <w:t>ح وجوب از ذی المقد</w:t>
      </w:r>
      <w:r w:rsidR="002B606D">
        <w:rPr>
          <w:rFonts w:hint="cs"/>
          <w:sz w:val="32"/>
          <w:szCs w:val="32"/>
          <w:rtl/>
          <w:lang w:bidi="fa-IR"/>
        </w:rPr>
        <w:t>ّمه به آن وجود ندارد</w:t>
      </w:r>
      <w:r>
        <w:rPr>
          <w:rFonts w:hint="cs"/>
          <w:sz w:val="32"/>
          <w:szCs w:val="32"/>
          <w:rtl/>
          <w:lang w:bidi="fa-IR"/>
        </w:rPr>
        <w:t>(زیرا در زمانی که مقد</w:t>
      </w:r>
      <w:r w:rsidR="002B606D">
        <w:rPr>
          <w:rFonts w:hint="cs"/>
          <w:sz w:val="32"/>
          <w:szCs w:val="32"/>
          <w:rtl/>
          <w:lang w:bidi="fa-IR"/>
        </w:rPr>
        <w:t>ّ</w:t>
      </w:r>
      <w:r>
        <w:rPr>
          <w:rFonts w:hint="cs"/>
          <w:sz w:val="32"/>
          <w:szCs w:val="32"/>
          <w:rtl/>
          <w:lang w:bidi="fa-IR"/>
        </w:rPr>
        <w:t>مات باید اتیان شوند، ذی المقد</w:t>
      </w:r>
      <w:r w:rsidR="002B606D">
        <w:rPr>
          <w:rFonts w:hint="cs"/>
          <w:sz w:val="32"/>
          <w:szCs w:val="32"/>
          <w:rtl/>
          <w:lang w:bidi="fa-IR"/>
        </w:rPr>
        <w:t>ّ</w:t>
      </w:r>
      <w:r>
        <w:rPr>
          <w:rFonts w:hint="cs"/>
          <w:sz w:val="32"/>
          <w:szCs w:val="32"/>
          <w:rtl/>
          <w:lang w:bidi="fa-IR"/>
        </w:rPr>
        <w:t>مه واجب نیست) آیا اتیان چنین مقد</w:t>
      </w:r>
      <w:r w:rsidR="002B606D">
        <w:rPr>
          <w:rFonts w:hint="cs"/>
          <w:sz w:val="32"/>
          <w:szCs w:val="32"/>
          <w:rtl/>
          <w:lang w:bidi="fa-IR"/>
        </w:rPr>
        <w:t>ّ</w:t>
      </w:r>
      <w:r>
        <w:rPr>
          <w:rFonts w:hint="cs"/>
          <w:sz w:val="32"/>
          <w:szCs w:val="32"/>
          <w:rtl/>
          <w:lang w:bidi="fa-IR"/>
        </w:rPr>
        <w:t xml:space="preserve">مه ای علاوه بر وجوب عقلی، وجوب شرعی </w:t>
      </w:r>
      <w:r w:rsidR="004D324A">
        <w:rPr>
          <w:rFonts w:hint="cs"/>
          <w:sz w:val="32"/>
          <w:szCs w:val="32"/>
          <w:rtl/>
          <w:lang w:bidi="fa-IR"/>
        </w:rPr>
        <w:t>نیز</w:t>
      </w:r>
      <w:r w:rsidR="002B606D">
        <w:rPr>
          <w:rFonts w:hint="cs"/>
          <w:sz w:val="32"/>
          <w:szCs w:val="32"/>
          <w:rtl/>
          <w:lang w:bidi="fa-IR"/>
        </w:rPr>
        <w:t xml:space="preserve"> برای آن</w:t>
      </w:r>
      <w:r w:rsidR="004D324A">
        <w:rPr>
          <w:rFonts w:hint="cs"/>
          <w:sz w:val="32"/>
          <w:szCs w:val="32"/>
          <w:rtl/>
          <w:lang w:bidi="fa-IR"/>
        </w:rPr>
        <w:t xml:space="preserve"> ثابت می شود یا نه</w:t>
      </w:r>
      <w:r>
        <w:rPr>
          <w:rFonts w:hint="cs"/>
          <w:sz w:val="32"/>
          <w:szCs w:val="32"/>
          <w:rtl/>
          <w:lang w:bidi="fa-IR"/>
        </w:rPr>
        <w:t>؟</w:t>
      </w:r>
    </w:p>
    <w:p w:rsidR="006F7628" w:rsidRPr="005869E2" w:rsidRDefault="006F7628" w:rsidP="0071076A">
      <w:pPr>
        <w:bidi/>
        <w:rPr>
          <w:color w:val="0070C0"/>
          <w:sz w:val="32"/>
          <w:szCs w:val="32"/>
          <w:rtl/>
          <w:lang w:bidi="fa-IR"/>
        </w:rPr>
      </w:pPr>
      <w:r w:rsidRPr="005869E2">
        <w:rPr>
          <w:rFonts w:hint="cs"/>
          <w:color w:val="0070C0"/>
          <w:sz w:val="32"/>
          <w:szCs w:val="32"/>
          <w:rtl/>
          <w:lang w:bidi="fa-IR"/>
        </w:rPr>
        <w:t>جواب</w:t>
      </w:r>
    </w:p>
    <w:p w:rsidR="006F7628" w:rsidRDefault="002B606D" w:rsidP="0071076A">
      <w:pPr>
        <w:bidi/>
        <w:rPr>
          <w:sz w:val="32"/>
          <w:szCs w:val="32"/>
          <w:rtl/>
          <w:lang w:bidi="fa-IR"/>
        </w:rPr>
      </w:pPr>
      <w:r>
        <w:rPr>
          <w:rFonts w:hint="cs"/>
          <w:sz w:val="32"/>
          <w:szCs w:val="32"/>
          <w:rtl/>
          <w:lang w:bidi="fa-IR"/>
        </w:rPr>
        <w:t>وجوب شرعی</w:t>
      </w:r>
      <w:r w:rsidR="0071076A">
        <w:rPr>
          <w:rFonts w:hint="cs"/>
          <w:sz w:val="32"/>
          <w:szCs w:val="32"/>
          <w:rtl/>
          <w:lang w:bidi="fa-IR"/>
        </w:rPr>
        <w:t xml:space="preserve"> دو صورت دارد:</w:t>
      </w:r>
    </w:p>
    <w:p w:rsidR="0071076A" w:rsidRDefault="0071076A" w:rsidP="0071076A">
      <w:pPr>
        <w:bidi/>
        <w:rPr>
          <w:sz w:val="32"/>
          <w:szCs w:val="32"/>
          <w:rtl/>
          <w:lang w:bidi="fa-IR"/>
        </w:rPr>
      </w:pPr>
      <w:r>
        <w:rPr>
          <w:rFonts w:hint="cs"/>
          <w:sz w:val="32"/>
          <w:szCs w:val="32"/>
          <w:rtl/>
          <w:lang w:bidi="fa-IR"/>
        </w:rPr>
        <w:t>اول: وجوب مولوی شرعی</w:t>
      </w:r>
    </w:p>
    <w:p w:rsidR="0071076A" w:rsidRDefault="0071076A" w:rsidP="0071076A">
      <w:pPr>
        <w:bidi/>
        <w:rPr>
          <w:sz w:val="32"/>
          <w:szCs w:val="32"/>
          <w:rtl/>
          <w:lang w:bidi="fa-IR"/>
        </w:rPr>
      </w:pPr>
      <w:r>
        <w:rPr>
          <w:rFonts w:hint="cs"/>
          <w:sz w:val="32"/>
          <w:szCs w:val="32"/>
          <w:rtl/>
          <w:lang w:bidi="fa-IR"/>
        </w:rPr>
        <w:lastRenderedPageBreak/>
        <w:t>2.وجوب ارشادی شرعی</w:t>
      </w:r>
    </w:p>
    <w:p w:rsidR="0071076A" w:rsidRDefault="0071076A" w:rsidP="0071076A">
      <w:pPr>
        <w:bidi/>
        <w:rPr>
          <w:sz w:val="32"/>
          <w:szCs w:val="32"/>
          <w:rtl/>
          <w:lang w:bidi="fa-IR"/>
        </w:rPr>
      </w:pPr>
      <w:r>
        <w:rPr>
          <w:rFonts w:hint="cs"/>
          <w:sz w:val="32"/>
          <w:szCs w:val="32"/>
          <w:rtl/>
          <w:lang w:bidi="fa-IR"/>
        </w:rPr>
        <w:t>صورت او</w:t>
      </w:r>
      <w:r w:rsidR="005869E2">
        <w:rPr>
          <w:rFonts w:hint="cs"/>
          <w:sz w:val="32"/>
          <w:szCs w:val="32"/>
          <w:rtl/>
          <w:lang w:bidi="fa-IR"/>
        </w:rPr>
        <w:t>ّ</w:t>
      </w:r>
      <w:r>
        <w:rPr>
          <w:rFonts w:hint="cs"/>
          <w:sz w:val="32"/>
          <w:szCs w:val="32"/>
          <w:rtl/>
          <w:lang w:bidi="fa-IR"/>
        </w:rPr>
        <w:t>ل(مولوی): محق</w:t>
      </w:r>
      <w:r w:rsidR="005869E2">
        <w:rPr>
          <w:rFonts w:hint="cs"/>
          <w:sz w:val="32"/>
          <w:szCs w:val="32"/>
          <w:rtl/>
          <w:lang w:bidi="fa-IR"/>
        </w:rPr>
        <w:t>ّ</w:t>
      </w:r>
      <w:r>
        <w:rPr>
          <w:rFonts w:hint="cs"/>
          <w:sz w:val="32"/>
          <w:szCs w:val="32"/>
          <w:rtl/>
          <w:lang w:bidi="fa-IR"/>
        </w:rPr>
        <w:t>ق نائینی می فرماید:</w:t>
      </w:r>
    </w:p>
    <w:p w:rsidR="0071076A" w:rsidRDefault="0071076A" w:rsidP="009606EF">
      <w:pPr>
        <w:bidi/>
        <w:rPr>
          <w:sz w:val="32"/>
          <w:szCs w:val="32"/>
          <w:rtl/>
          <w:lang w:bidi="fa-IR"/>
        </w:rPr>
      </w:pPr>
      <w:r w:rsidRPr="0071076A">
        <w:rPr>
          <w:sz w:val="32"/>
          <w:szCs w:val="32"/>
          <w:rtl/>
          <w:lang w:bidi="fa-IR"/>
        </w:rPr>
        <w:t>انّ كلّ مورد حكم العقل بتحصيل القدرة أو حفظها قبل مجي‏ء زمان الواجب، فلا بدّ ان نستكشف من ذلك خطابا شرعيّا على طبق ما حكم به العقل بقاعدة الملازمة.</w:t>
      </w:r>
      <w:r w:rsidR="003B7700">
        <w:rPr>
          <w:rStyle w:val="FootnoteReference"/>
          <w:sz w:val="32"/>
          <w:szCs w:val="32"/>
          <w:rtl/>
          <w:lang w:bidi="fa-IR"/>
        </w:rPr>
        <w:footnoteReference w:id="2"/>
      </w:r>
    </w:p>
    <w:p w:rsidR="009606EF" w:rsidRDefault="009606EF" w:rsidP="009606EF">
      <w:pPr>
        <w:bidi/>
        <w:rPr>
          <w:sz w:val="32"/>
          <w:szCs w:val="32"/>
          <w:rtl/>
          <w:lang w:bidi="fa-IR"/>
        </w:rPr>
      </w:pPr>
      <w:r>
        <w:rPr>
          <w:rFonts w:hint="cs"/>
          <w:sz w:val="32"/>
          <w:szCs w:val="32"/>
          <w:rtl/>
          <w:lang w:bidi="fa-IR"/>
        </w:rPr>
        <w:t>توضیح</w:t>
      </w:r>
    </w:p>
    <w:p w:rsidR="00325D6A" w:rsidRDefault="009606EF" w:rsidP="005869E2">
      <w:pPr>
        <w:bidi/>
        <w:rPr>
          <w:sz w:val="32"/>
          <w:szCs w:val="32"/>
          <w:rtl/>
          <w:lang w:bidi="fa-IR"/>
        </w:rPr>
      </w:pPr>
      <w:r>
        <w:rPr>
          <w:rFonts w:hint="cs"/>
          <w:sz w:val="32"/>
          <w:szCs w:val="32"/>
          <w:rtl/>
          <w:lang w:bidi="fa-IR"/>
        </w:rPr>
        <w:t>خلاصه ی فرمایش ایشان همان چیزی است که برخی در باب انسداد به آن قائل شده اند</w:t>
      </w:r>
      <w:r w:rsidR="005869E2">
        <w:rPr>
          <w:rFonts w:hint="cs"/>
          <w:sz w:val="32"/>
          <w:szCs w:val="32"/>
          <w:rtl/>
          <w:lang w:bidi="fa-IR"/>
        </w:rPr>
        <w:t xml:space="preserve"> به</w:t>
      </w:r>
      <w:r>
        <w:rPr>
          <w:rFonts w:hint="cs"/>
          <w:sz w:val="32"/>
          <w:szCs w:val="32"/>
          <w:rtl/>
          <w:lang w:bidi="fa-IR"/>
        </w:rPr>
        <w:t xml:space="preserve"> </w:t>
      </w:r>
      <w:r w:rsidR="005869E2">
        <w:rPr>
          <w:rFonts w:hint="cs"/>
          <w:sz w:val="32"/>
          <w:szCs w:val="32"/>
          <w:rtl/>
          <w:lang w:bidi="fa-IR"/>
        </w:rPr>
        <w:t>این</w:t>
      </w:r>
      <w:r>
        <w:rPr>
          <w:rFonts w:hint="cs"/>
          <w:sz w:val="32"/>
          <w:szCs w:val="32"/>
          <w:rtl/>
          <w:lang w:bidi="fa-IR"/>
        </w:rPr>
        <w:t>که</w:t>
      </w:r>
      <w:r w:rsidR="005869E2">
        <w:rPr>
          <w:rFonts w:hint="cs"/>
          <w:sz w:val="32"/>
          <w:szCs w:val="32"/>
          <w:rtl/>
          <w:lang w:bidi="fa-IR"/>
        </w:rPr>
        <w:t>:</w:t>
      </w:r>
      <w:r>
        <w:rPr>
          <w:rFonts w:hint="cs"/>
          <w:sz w:val="32"/>
          <w:szCs w:val="32"/>
          <w:rtl/>
          <w:lang w:bidi="fa-IR"/>
        </w:rPr>
        <w:t xml:space="preserve"> با فرض تمامی</w:t>
      </w:r>
      <w:r w:rsidR="005869E2">
        <w:rPr>
          <w:rFonts w:hint="cs"/>
          <w:sz w:val="32"/>
          <w:szCs w:val="32"/>
          <w:rtl/>
          <w:lang w:bidi="fa-IR"/>
        </w:rPr>
        <w:t>ّ</w:t>
      </w:r>
      <w:r>
        <w:rPr>
          <w:rFonts w:hint="cs"/>
          <w:sz w:val="32"/>
          <w:szCs w:val="32"/>
          <w:rtl/>
          <w:lang w:bidi="fa-IR"/>
        </w:rPr>
        <w:t>ت مقدمات انسداد، عقل حکم م</w:t>
      </w:r>
      <w:r w:rsidR="00325D6A">
        <w:rPr>
          <w:rFonts w:hint="cs"/>
          <w:sz w:val="32"/>
          <w:szCs w:val="32"/>
          <w:rtl/>
          <w:lang w:bidi="fa-IR"/>
        </w:rPr>
        <w:t>ی کند به حج</w:t>
      </w:r>
      <w:r w:rsidR="005869E2">
        <w:rPr>
          <w:rFonts w:hint="cs"/>
          <w:sz w:val="32"/>
          <w:szCs w:val="32"/>
          <w:rtl/>
          <w:lang w:bidi="fa-IR"/>
        </w:rPr>
        <w:t>ّ</w:t>
      </w:r>
      <w:r w:rsidR="00325D6A">
        <w:rPr>
          <w:rFonts w:hint="cs"/>
          <w:sz w:val="32"/>
          <w:szCs w:val="32"/>
          <w:rtl/>
          <w:lang w:bidi="fa-IR"/>
        </w:rPr>
        <w:t>یت مطلق ظن</w:t>
      </w:r>
      <w:r w:rsidR="005869E2">
        <w:rPr>
          <w:rFonts w:hint="cs"/>
          <w:sz w:val="32"/>
          <w:szCs w:val="32"/>
          <w:rtl/>
          <w:lang w:bidi="fa-IR"/>
        </w:rPr>
        <w:t>ّ،</w:t>
      </w:r>
      <w:r w:rsidR="00325D6A">
        <w:rPr>
          <w:rFonts w:hint="cs"/>
          <w:sz w:val="32"/>
          <w:szCs w:val="32"/>
          <w:rtl/>
          <w:lang w:bidi="fa-IR"/>
        </w:rPr>
        <w:t xml:space="preserve"> علی الکشف. یعنی اگر عقل حکم کند به وجوب اتیان مقد</w:t>
      </w:r>
      <w:r w:rsidR="005869E2">
        <w:rPr>
          <w:rFonts w:hint="cs"/>
          <w:sz w:val="32"/>
          <w:szCs w:val="32"/>
          <w:rtl/>
          <w:lang w:bidi="fa-IR"/>
        </w:rPr>
        <w:t>ّ</w:t>
      </w:r>
      <w:r w:rsidR="00325D6A">
        <w:rPr>
          <w:rFonts w:hint="cs"/>
          <w:sz w:val="32"/>
          <w:szCs w:val="32"/>
          <w:rtl/>
          <w:lang w:bidi="fa-IR"/>
        </w:rPr>
        <w:t xml:space="preserve">مات واجب قبل از زمان واجب، کشف می شود که مولا نیز به </w:t>
      </w:r>
      <w:bookmarkStart w:id="0" w:name="_GoBack"/>
      <w:bookmarkEnd w:id="0"/>
      <w:r w:rsidR="00325D6A">
        <w:rPr>
          <w:rFonts w:hint="cs"/>
          <w:sz w:val="32"/>
          <w:szCs w:val="32"/>
          <w:rtl/>
          <w:lang w:bidi="fa-IR"/>
        </w:rPr>
        <w:t>وجوب آنها</w:t>
      </w:r>
      <w:r w:rsidR="005869E2" w:rsidRPr="005869E2">
        <w:rPr>
          <w:rFonts w:hint="cs"/>
          <w:sz w:val="32"/>
          <w:szCs w:val="32"/>
          <w:rtl/>
          <w:lang w:bidi="fa-IR"/>
        </w:rPr>
        <w:t xml:space="preserve"> </w:t>
      </w:r>
      <w:r w:rsidR="005869E2">
        <w:rPr>
          <w:rFonts w:hint="cs"/>
          <w:sz w:val="32"/>
          <w:szCs w:val="32"/>
          <w:rtl/>
          <w:lang w:bidi="fa-IR"/>
        </w:rPr>
        <w:t>امر می کند</w:t>
      </w:r>
      <w:r w:rsidR="00325D6A">
        <w:rPr>
          <w:rFonts w:hint="cs"/>
          <w:sz w:val="32"/>
          <w:szCs w:val="32"/>
          <w:rtl/>
          <w:lang w:bidi="fa-IR"/>
        </w:rPr>
        <w:t>.</w:t>
      </w:r>
    </w:p>
    <w:p w:rsidR="00325D6A" w:rsidRDefault="00325D6A" w:rsidP="007B597B">
      <w:pPr>
        <w:bidi/>
        <w:rPr>
          <w:sz w:val="32"/>
          <w:szCs w:val="32"/>
          <w:rtl/>
          <w:lang w:bidi="fa-IR"/>
        </w:rPr>
      </w:pPr>
      <w:r>
        <w:rPr>
          <w:rFonts w:hint="cs"/>
          <w:sz w:val="32"/>
          <w:szCs w:val="32"/>
          <w:rtl/>
          <w:lang w:bidi="fa-IR"/>
        </w:rPr>
        <w:t>سپس</w:t>
      </w:r>
      <w:r w:rsidR="007B597B">
        <w:rPr>
          <w:rFonts w:hint="cs"/>
          <w:sz w:val="32"/>
          <w:szCs w:val="32"/>
          <w:rtl/>
          <w:lang w:bidi="fa-IR"/>
        </w:rPr>
        <w:t xml:space="preserve"> می فرماید: این وجوب شرعی، وجوب ترش</w:t>
      </w:r>
      <w:r w:rsidR="00C61D1F">
        <w:rPr>
          <w:rFonts w:hint="cs"/>
          <w:sz w:val="32"/>
          <w:szCs w:val="32"/>
          <w:rtl/>
          <w:lang w:bidi="fa-IR"/>
        </w:rPr>
        <w:t>ّحی نیست</w:t>
      </w:r>
      <w:r w:rsidR="00806CF5">
        <w:rPr>
          <w:rFonts w:hint="cs"/>
          <w:sz w:val="32"/>
          <w:szCs w:val="32"/>
          <w:rtl/>
          <w:lang w:bidi="fa-IR"/>
        </w:rPr>
        <w:t>(</w:t>
      </w:r>
      <w:r w:rsidR="007B597B">
        <w:rPr>
          <w:rFonts w:hint="cs"/>
          <w:sz w:val="32"/>
          <w:szCs w:val="32"/>
          <w:rtl/>
          <w:lang w:bidi="fa-IR"/>
        </w:rPr>
        <w:t>زیرا محل</w:t>
      </w:r>
      <w:r w:rsidR="00C61D1F">
        <w:rPr>
          <w:rFonts w:hint="cs"/>
          <w:sz w:val="32"/>
          <w:szCs w:val="32"/>
          <w:rtl/>
          <w:lang w:bidi="fa-IR"/>
        </w:rPr>
        <w:t>ّ</w:t>
      </w:r>
      <w:r w:rsidR="007B597B">
        <w:rPr>
          <w:rFonts w:hint="cs"/>
          <w:sz w:val="32"/>
          <w:szCs w:val="32"/>
          <w:rtl/>
          <w:lang w:bidi="fa-IR"/>
        </w:rPr>
        <w:t xml:space="preserve"> بحث ما مو</w:t>
      </w:r>
      <w:r w:rsidR="00806CF5">
        <w:rPr>
          <w:rFonts w:hint="cs"/>
          <w:sz w:val="32"/>
          <w:szCs w:val="32"/>
          <w:rtl/>
          <w:lang w:bidi="fa-IR"/>
        </w:rPr>
        <w:t>ردی است که ذی المقد</w:t>
      </w:r>
      <w:r w:rsidR="00C61D1F">
        <w:rPr>
          <w:rFonts w:hint="cs"/>
          <w:sz w:val="32"/>
          <w:szCs w:val="32"/>
          <w:rtl/>
          <w:lang w:bidi="fa-IR"/>
        </w:rPr>
        <w:t>ّ</w:t>
      </w:r>
      <w:r w:rsidR="00806CF5">
        <w:rPr>
          <w:rFonts w:hint="cs"/>
          <w:sz w:val="32"/>
          <w:szCs w:val="32"/>
          <w:rtl/>
          <w:lang w:bidi="fa-IR"/>
        </w:rPr>
        <w:t>مه واجب نیست) بلکه این وجوب، یک وجوب مستقل است برای رسیدن به ذی المقد</w:t>
      </w:r>
      <w:r w:rsidR="00C61D1F">
        <w:rPr>
          <w:rFonts w:hint="cs"/>
          <w:sz w:val="32"/>
          <w:szCs w:val="32"/>
          <w:rtl/>
          <w:lang w:bidi="fa-IR"/>
        </w:rPr>
        <w:t>ّ</w:t>
      </w:r>
      <w:r w:rsidR="00806CF5">
        <w:rPr>
          <w:rFonts w:hint="cs"/>
          <w:sz w:val="32"/>
          <w:szCs w:val="32"/>
          <w:rtl/>
          <w:lang w:bidi="fa-IR"/>
        </w:rPr>
        <w:t>مه. و بعبارة</w:t>
      </w:r>
      <w:r w:rsidR="00C61D1F">
        <w:rPr>
          <w:rFonts w:hint="cs"/>
          <w:sz w:val="32"/>
          <w:szCs w:val="32"/>
          <w:rtl/>
          <w:lang w:bidi="fa-IR"/>
        </w:rPr>
        <w:t xml:space="preserve"> أخری</w:t>
      </w:r>
      <w:r w:rsidR="00806CF5">
        <w:rPr>
          <w:rFonts w:hint="cs"/>
          <w:sz w:val="32"/>
          <w:szCs w:val="32"/>
          <w:rtl/>
          <w:lang w:bidi="fa-IR"/>
        </w:rPr>
        <w:t>: وجوب اینها للغیر است نه بالغیر. و ترک این مقد</w:t>
      </w:r>
      <w:r w:rsidR="002B606D">
        <w:rPr>
          <w:rFonts w:hint="cs"/>
          <w:sz w:val="32"/>
          <w:szCs w:val="32"/>
          <w:rtl/>
          <w:lang w:bidi="fa-IR"/>
        </w:rPr>
        <w:t>ّ</w:t>
      </w:r>
      <w:r w:rsidR="00806CF5">
        <w:rPr>
          <w:rFonts w:hint="cs"/>
          <w:sz w:val="32"/>
          <w:szCs w:val="32"/>
          <w:rtl/>
          <w:lang w:bidi="fa-IR"/>
        </w:rPr>
        <w:t>مات بنفسه عقاب ندارد بلکه عقاب بخاطر فوت واجب است.</w:t>
      </w:r>
      <w:r>
        <w:rPr>
          <w:rStyle w:val="FootnoteReference"/>
          <w:sz w:val="32"/>
          <w:szCs w:val="32"/>
          <w:rtl/>
          <w:lang w:bidi="fa-IR"/>
        </w:rPr>
        <w:footnoteReference w:id="3"/>
      </w:r>
    </w:p>
    <w:p w:rsidR="002B606D" w:rsidRPr="006A3F47" w:rsidRDefault="002B606D" w:rsidP="006A3F47">
      <w:pPr>
        <w:bidi/>
        <w:rPr>
          <w:color w:val="FF0000"/>
          <w:sz w:val="32"/>
          <w:szCs w:val="32"/>
          <w:lang w:bidi="fa-IR"/>
        </w:rPr>
      </w:pPr>
      <w:r w:rsidRPr="002B606D">
        <w:rPr>
          <w:rFonts w:hint="cs"/>
          <w:color w:val="FF0000"/>
          <w:sz w:val="32"/>
          <w:szCs w:val="32"/>
          <w:rtl/>
          <w:lang w:bidi="fa-IR"/>
        </w:rPr>
        <w:t>(پایان)</w:t>
      </w:r>
    </w:p>
    <w:sectPr w:rsidR="002B606D" w:rsidRPr="006A3F47" w:rsidSect="003B7ECB">
      <w:pgSz w:w="11907" w:h="16839" w:code="9"/>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065" w:rsidRDefault="004E5065" w:rsidP="008365FF">
      <w:r>
        <w:separator/>
      </w:r>
    </w:p>
  </w:endnote>
  <w:endnote w:type="continuationSeparator" w:id="0">
    <w:p w:rsidR="004E5065" w:rsidRDefault="004E5065" w:rsidP="00836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065" w:rsidRDefault="004E5065" w:rsidP="008365FF">
      <w:r>
        <w:separator/>
      </w:r>
    </w:p>
  </w:footnote>
  <w:footnote w:type="continuationSeparator" w:id="0">
    <w:p w:rsidR="004E5065" w:rsidRDefault="004E5065" w:rsidP="008365FF">
      <w:r>
        <w:continuationSeparator/>
      </w:r>
    </w:p>
  </w:footnote>
  <w:footnote w:id="1">
    <w:p w:rsidR="008365FF" w:rsidRPr="00325D6A" w:rsidRDefault="008365FF" w:rsidP="00325D6A">
      <w:pPr>
        <w:bidi/>
        <w:rPr>
          <w:rtl/>
          <w:lang w:bidi="fa-IR"/>
        </w:rPr>
      </w:pPr>
      <w:r w:rsidRPr="00325D6A">
        <w:rPr>
          <w:rStyle w:val="FootnoteReference"/>
        </w:rPr>
        <w:footnoteRef/>
      </w:r>
      <w:r w:rsidRPr="00325D6A">
        <w:t xml:space="preserve"> </w:t>
      </w:r>
      <w:r w:rsidRPr="00325D6A">
        <w:rPr>
          <w:rFonts w:hint="cs"/>
          <w:rtl/>
          <w:lang w:bidi="fa-IR"/>
        </w:rPr>
        <w:t>. ظهر ممّا ذکرنا: در هر واجبی که بشود وجوب را قبل از زمان واجب فعلی کرد، مشکل مقدّمات مفوّته حلّ می شود. اما در واجباتی مانند این مثال(تعلّم قبل از بلوغ) چگونه این مشکل را حلّ کنیم؟ با فرض اینکه قبل از بلوغ هیچ تکلیفی واجب نیست. قبل از جواب این سؤال یک مقدّمه ذکر می شود که از دو امر تشکیل می شود:</w:t>
      </w:r>
    </w:p>
    <w:p w:rsidR="008365FF" w:rsidRPr="00325D6A" w:rsidRDefault="008365FF" w:rsidP="00325D6A">
      <w:pPr>
        <w:pStyle w:val="FootnoteText"/>
        <w:bidi/>
        <w:rPr>
          <w:sz w:val="24"/>
          <w:szCs w:val="24"/>
          <w:rtl/>
          <w:lang w:bidi="fa-IR"/>
        </w:rPr>
      </w:pPr>
      <w:r w:rsidRPr="00325D6A">
        <w:rPr>
          <w:rFonts w:hint="cs"/>
          <w:sz w:val="24"/>
          <w:szCs w:val="24"/>
          <w:rtl/>
          <w:lang w:bidi="fa-IR"/>
        </w:rPr>
        <w:t>امر اوّل: قاعده ای معروف ، مقبول و مشهور در اصول و کلام می فرماید: «التنافی بالإختیار لاینافی الإختیار عقاباً و ینافیه خطاباً»؛</w:t>
      </w:r>
    </w:p>
  </w:footnote>
  <w:footnote w:id="2">
    <w:p w:rsidR="003B7700" w:rsidRPr="00325D6A" w:rsidRDefault="003B7700" w:rsidP="00325D6A">
      <w:pPr>
        <w:pStyle w:val="FootnoteText"/>
        <w:bidi/>
        <w:rPr>
          <w:sz w:val="24"/>
          <w:szCs w:val="24"/>
          <w:rtl/>
          <w:lang w:bidi="fa-IR"/>
        </w:rPr>
      </w:pPr>
      <w:r w:rsidRPr="00325D6A">
        <w:rPr>
          <w:rStyle w:val="FootnoteReference"/>
          <w:sz w:val="24"/>
          <w:szCs w:val="24"/>
        </w:rPr>
        <w:footnoteRef/>
      </w:r>
      <w:r w:rsidRPr="00325D6A">
        <w:rPr>
          <w:sz w:val="24"/>
          <w:szCs w:val="24"/>
        </w:rPr>
        <w:t xml:space="preserve"> </w:t>
      </w:r>
      <w:r w:rsidRPr="00325D6A">
        <w:rPr>
          <w:rFonts w:hint="cs"/>
          <w:sz w:val="24"/>
          <w:szCs w:val="24"/>
          <w:rtl/>
          <w:lang w:bidi="fa-IR"/>
        </w:rPr>
        <w:t>.</w:t>
      </w:r>
      <w:r w:rsidR="009606EF" w:rsidRPr="00325D6A">
        <w:rPr>
          <w:sz w:val="24"/>
          <w:szCs w:val="24"/>
          <w:rtl/>
        </w:rPr>
        <w:t xml:space="preserve"> </w:t>
      </w:r>
      <w:r w:rsidR="009606EF" w:rsidRPr="00325D6A">
        <w:rPr>
          <w:sz w:val="24"/>
          <w:szCs w:val="24"/>
          <w:rtl/>
          <w:lang w:bidi="fa-IR"/>
        </w:rPr>
        <w:t>انّ كلّ مورد حكم العقل بتحصيل القدرة أو حفظها قبل مجي‏ء زمان الواجب، فلا بدّ ان نستكشف من ذلك خطابا شرعيّا على طبق ما حكم به العقل بقاعدة الملازمة، و عليه يجب تحصيل القدرة أو حفظها شرعا، و يكون السّير للحجّ و حفظ الماء و تحصيل السّاتر مأمورا به شرعا، و كذا حرمة العمل الّذي يوجب سلب القدرة على الواجب، و غير ذلك من المقدّمات المفوّتة</w:t>
      </w:r>
      <w:r w:rsidR="009606EF" w:rsidRPr="00325D6A">
        <w:rPr>
          <w:rFonts w:hint="cs"/>
          <w:sz w:val="24"/>
          <w:szCs w:val="24"/>
          <w:rtl/>
          <w:lang w:bidi="fa-IR"/>
        </w:rPr>
        <w:t>.</w:t>
      </w:r>
      <w:r w:rsidRPr="00325D6A">
        <w:rPr>
          <w:rFonts w:hint="cs"/>
          <w:sz w:val="24"/>
          <w:szCs w:val="24"/>
          <w:rtl/>
          <w:lang w:bidi="fa-IR"/>
        </w:rPr>
        <w:t xml:space="preserve"> </w:t>
      </w:r>
      <w:r w:rsidRPr="00325D6A">
        <w:rPr>
          <w:sz w:val="24"/>
          <w:szCs w:val="24"/>
          <w:rtl/>
          <w:lang w:bidi="fa-IR"/>
        </w:rPr>
        <w:t>فوائد الاصول، ج‏1، ص: 202</w:t>
      </w:r>
    </w:p>
  </w:footnote>
  <w:footnote w:id="3">
    <w:p w:rsidR="00325D6A" w:rsidRPr="00325D6A" w:rsidRDefault="00325D6A" w:rsidP="00325D6A">
      <w:pPr>
        <w:pStyle w:val="FootnoteText"/>
        <w:bidi/>
        <w:rPr>
          <w:sz w:val="24"/>
          <w:szCs w:val="24"/>
          <w:rtl/>
          <w:lang w:bidi="fa-IR"/>
        </w:rPr>
      </w:pPr>
      <w:r w:rsidRPr="00325D6A">
        <w:rPr>
          <w:rStyle w:val="FootnoteReference"/>
          <w:sz w:val="24"/>
          <w:szCs w:val="24"/>
        </w:rPr>
        <w:footnoteRef/>
      </w:r>
      <w:r w:rsidRPr="00325D6A">
        <w:rPr>
          <w:sz w:val="24"/>
          <w:szCs w:val="24"/>
        </w:rPr>
        <w:t xml:space="preserve"> </w:t>
      </w:r>
      <w:r w:rsidRPr="00325D6A">
        <w:rPr>
          <w:rFonts w:hint="cs"/>
          <w:sz w:val="24"/>
          <w:szCs w:val="24"/>
          <w:rtl/>
          <w:lang w:bidi="fa-IR"/>
        </w:rPr>
        <w:t>.</w:t>
      </w:r>
      <w:r w:rsidRPr="00325D6A">
        <w:rPr>
          <w:sz w:val="24"/>
          <w:szCs w:val="24"/>
          <w:rtl/>
        </w:rPr>
        <w:t xml:space="preserve"> </w:t>
      </w:r>
      <w:r w:rsidRPr="00325D6A">
        <w:rPr>
          <w:sz w:val="24"/>
          <w:szCs w:val="24"/>
          <w:rtl/>
          <w:lang w:bidi="fa-IR"/>
        </w:rPr>
        <w:t>و لكن ينبغي ان يعلم: انّ الوجوب الشّرعي في المقام ليس على حدّ سائر الواجبات الشّرعيّة في كونه نفسيّا يثاب و يعاقب على فعله و تركه، بل الوجوب في المقام مقدّميّ و يكون من سنخ وجوب المقدّمة، غايته: انّ وجوب المقدّمة في سائر المقامات يجي‏ء من قبل وجوب ذيها و يترشّح منه إليها، و هذا في المقام لا يمكن لعدم وجوب ذيها بعد، فلا يعقل ان يكون وجوبها ترشحيّا، إلّا انّه مع ذلك لم يكن وجوب المقدّمات المفوّتة نفسيّا لمصلحة قائمة بنفسها بحيث يكون الثّواب و العقاب على فعلها و تركها، بل وجوبها انّما يكون لرعاية ذلك الواجب المستقبل، و لمكان التّحفظ عليه و عدم فواته في وقته أوجب الشّارع تحصيل المقدمات و حفظ القدرة، فيكون‏</w:t>
      </w:r>
      <w:r>
        <w:rPr>
          <w:rFonts w:hint="cs"/>
          <w:sz w:val="24"/>
          <w:szCs w:val="24"/>
          <w:rtl/>
          <w:lang w:bidi="fa-IR"/>
        </w:rPr>
        <w:t xml:space="preserve"> </w:t>
      </w:r>
      <w:r w:rsidRPr="00325D6A">
        <w:rPr>
          <w:sz w:val="24"/>
          <w:szCs w:val="24"/>
          <w:rtl/>
          <w:lang w:bidi="fa-IR"/>
        </w:rPr>
        <w:t>وجوبها من سنخ وجوب المقدّمة، و ان افترقا فيما ذكرناه، فالثّواب و العقاب انّ</w:t>
      </w:r>
      <w:r>
        <w:rPr>
          <w:sz w:val="24"/>
          <w:szCs w:val="24"/>
          <w:rtl/>
          <w:lang w:bidi="fa-IR"/>
        </w:rPr>
        <w:t>ما يكون على ذلك الواجب المستقبل</w:t>
      </w:r>
      <w:r>
        <w:rPr>
          <w:rFonts w:hint="cs"/>
          <w:sz w:val="24"/>
          <w:szCs w:val="24"/>
          <w:rtl/>
          <w:lang w:bidi="fa-IR"/>
        </w:rPr>
        <w:t xml:space="preserve">. </w:t>
      </w:r>
      <w:r w:rsidRPr="00325D6A">
        <w:rPr>
          <w:sz w:val="24"/>
          <w:szCs w:val="24"/>
          <w:rtl/>
          <w:lang w:bidi="fa-IR"/>
        </w:rPr>
        <w:t>فوائد الاصول، ج‏1، ص: 20</w:t>
      </w:r>
      <w:r w:rsidRPr="00325D6A">
        <w:rPr>
          <w:rFonts w:hint="cs"/>
          <w:sz w:val="24"/>
          <w:szCs w:val="24"/>
          <w:rtl/>
          <w:lang w:bidi="fa-IR"/>
        </w:rPr>
        <w:t>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ECB"/>
    <w:rsid w:val="000445AA"/>
    <w:rsid w:val="001F7898"/>
    <w:rsid w:val="00245905"/>
    <w:rsid w:val="002B606D"/>
    <w:rsid w:val="00325D6A"/>
    <w:rsid w:val="003B7700"/>
    <w:rsid w:val="003B7ECB"/>
    <w:rsid w:val="004D324A"/>
    <w:rsid w:val="004E5065"/>
    <w:rsid w:val="005869E2"/>
    <w:rsid w:val="00624165"/>
    <w:rsid w:val="006A3F47"/>
    <w:rsid w:val="006F7628"/>
    <w:rsid w:val="0071076A"/>
    <w:rsid w:val="007B597B"/>
    <w:rsid w:val="00806CF5"/>
    <w:rsid w:val="008365FF"/>
    <w:rsid w:val="00892AC6"/>
    <w:rsid w:val="009606EF"/>
    <w:rsid w:val="009B4DC8"/>
    <w:rsid w:val="00AB6580"/>
    <w:rsid w:val="00C61D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365FF"/>
    <w:rPr>
      <w:sz w:val="20"/>
      <w:szCs w:val="20"/>
    </w:rPr>
  </w:style>
  <w:style w:type="character" w:customStyle="1" w:styleId="FootnoteTextChar">
    <w:name w:val="Footnote Text Char"/>
    <w:basedOn w:val="DefaultParagraphFont"/>
    <w:link w:val="FootnoteText"/>
    <w:uiPriority w:val="99"/>
    <w:semiHidden/>
    <w:rsid w:val="008365FF"/>
    <w:rPr>
      <w:sz w:val="20"/>
      <w:szCs w:val="20"/>
    </w:rPr>
  </w:style>
  <w:style w:type="character" w:styleId="FootnoteReference">
    <w:name w:val="footnote reference"/>
    <w:basedOn w:val="DefaultParagraphFont"/>
    <w:uiPriority w:val="99"/>
    <w:semiHidden/>
    <w:unhideWhenUsed/>
    <w:rsid w:val="008365F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365FF"/>
    <w:rPr>
      <w:sz w:val="20"/>
      <w:szCs w:val="20"/>
    </w:rPr>
  </w:style>
  <w:style w:type="character" w:customStyle="1" w:styleId="FootnoteTextChar">
    <w:name w:val="Footnote Text Char"/>
    <w:basedOn w:val="DefaultParagraphFont"/>
    <w:link w:val="FootnoteText"/>
    <w:uiPriority w:val="99"/>
    <w:semiHidden/>
    <w:rsid w:val="008365FF"/>
    <w:rPr>
      <w:sz w:val="20"/>
      <w:szCs w:val="20"/>
    </w:rPr>
  </w:style>
  <w:style w:type="character" w:styleId="FootnoteReference">
    <w:name w:val="footnote reference"/>
    <w:basedOn w:val="DefaultParagraphFont"/>
    <w:uiPriority w:val="99"/>
    <w:semiHidden/>
    <w:unhideWhenUsed/>
    <w:rsid w:val="008365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7703545">
      <w:bodyDiv w:val="1"/>
      <w:marLeft w:val="0"/>
      <w:marRight w:val="0"/>
      <w:marTop w:val="0"/>
      <w:marBottom w:val="0"/>
      <w:divBdr>
        <w:top w:val="none" w:sz="0" w:space="0" w:color="auto"/>
        <w:left w:val="none" w:sz="0" w:space="0" w:color="auto"/>
        <w:bottom w:val="none" w:sz="0" w:space="0" w:color="auto"/>
        <w:right w:val="none" w:sz="0" w:space="0" w:color="auto"/>
      </w:divBdr>
    </w:div>
    <w:div w:id="153349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281</Words>
  <Characters>1606</Characters>
  <Application>Microsoft Office Word</Application>
  <DocSecurity>0</DocSecurity>
  <Lines>13</Lines>
  <Paragraphs>3</Paragraphs>
  <ScaleCrop>false</ScaleCrop>
  <Company/>
  <LinksUpToDate>false</LinksUpToDate>
  <CharactersWithSpaces>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18</cp:revision>
  <dcterms:created xsi:type="dcterms:W3CDTF">2019-10-07T02:24:00Z</dcterms:created>
  <dcterms:modified xsi:type="dcterms:W3CDTF">2019-10-15T04:35:00Z</dcterms:modified>
</cp:coreProperties>
</file>